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F21" w:rsidRDefault="00D63F21" w:rsidP="00D63F21">
      <w:pPr>
        <w:pStyle w:val="Allmntstyckeformat"/>
        <w:tabs>
          <w:tab w:val="left" w:pos="397"/>
          <w:tab w:val="left" w:pos="567"/>
        </w:tabs>
        <w:rPr>
          <w:rFonts w:ascii="Helvetica Neue" w:hAnsi="Helvetica Neue" w:cs="Helvetica Neue"/>
          <w:sz w:val="36"/>
          <w:szCs w:val="36"/>
          <w:lang w:val="en-US"/>
        </w:rPr>
      </w:pPr>
      <w:r>
        <w:rPr>
          <w:rFonts w:ascii="Helvetica Neue" w:hAnsi="Helvetica Neue" w:cs="Helvetica Neue"/>
          <w:sz w:val="36"/>
          <w:szCs w:val="36"/>
          <w:lang w:val="en-US"/>
        </w:rPr>
        <w:t xml:space="preserve">About </w:t>
      </w:r>
      <w:bookmarkStart w:id="0" w:name="_GoBack"/>
      <w:r>
        <w:rPr>
          <w:rFonts w:ascii="Helvetica Neue" w:hAnsi="Helvetica Neue" w:cs="Helvetica Neue"/>
          <w:sz w:val="36"/>
          <w:szCs w:val="36"/>
          <w:lang w:val="en-US"/>
        </w:rPr>
        <w:t>sustainability</w:t>
      </w:r>
      <w:bookmarkEnd w:id="0"/>
    </w:p>
    <w:p w:rsidR="002907A9" w:rsidRPr="002907A9" w:rsidRDefault="002907A9" w:rsidP="002907A9">
      <w:pPr>
        <w:pStyle w:val="Allmntstyckeformat"/>
        <w:tabs>
          <w:tab w:val="left" w:pos="397"/>
          <w:tab w:val="left" w:pos="567"/>
        </w:tabs>
        <w:rPr>
          <w:rFonts w:ascii="Arial" w:hAnsi="Arial" w:cs="Arial"/>
          <w:sz w:val="20"/>
          <w:szCs w:val="20"/>
          <w:lang w:val="en-US"/>
        </w:rPr>
      </w:pPr>
    </w:p>
    <w:p w:rsidR="00D63F21" w:rsidRPr="00D63F21" w:rsidRDefault="00D63F21" w:rsidP="00D63F21">
      <w:pPr>
        <w:pStyle w:val="Allmntstyckeformat"/>
        <w:tabs>
          <w:tab w:val="left" w:pos="397"/>
          <w:tab w:val="left" w:pos="567"/>
        </w:tabs>
        <w:rPr>
          <w:rFonts w:ascii="Arial" w:hAnsi="Arial" w:cs="Arial"/>
          <w:sz w:val="20"/>
          <w:szCs w:val="20"/>
          <w:lang w:val="en-US"/>
        </w:rPr>
      </w:pPr>
      <w:r w:rsidRPr="00D63F21">
        <w:rPr>
          <w:rFonts w:ascii="Arial" w:hAnsi="Arial" w:cs="Arial"/>
          <w:sz w:val="20"/>
          <w:szCs w:val="20"/>
          <w:lang w:val="en-US"/>
        </w:rPr>
        <w:t xml:space="preserve">We feel a major responsibility for the environment and contributing towards a more sustainable world. Therefore, we place great importance on developing products with low environmental impact and lasting quality that are responsibly made with care. We want to make it easy for our customers to make sustainable choices. </w:t>
      </w:r>
    </w:p>
    <w:p w:rsidR="00D63F21" w:rsidRPr="00D63F21" w:rsidRDefault="00D63F21" w:rsidP="00D63F21">
      <w:pPr>
        <w:pStyle w:val="Allmntstyckeformat"/>
        <w:tabs>
          <w:tab w:val="left" w:pos="397"/>
          <w:tab w:val="left" w:pos="567"/>
        </w:tabs>
        <w:rPr>
          <w:rFonts w:ascii="Arial" w:hAnsi="Arial" w:cs="Arial"/>
          <w:sz w:val="20"/>
          <w:szCs w:val="20"/>
          <w:lang w:val="en-US"/>
        </w:rPr>
      </w:pPr>
    </w:p>
    <w:p w:rsidR="00D63F21" w:rsidRPr="00D63F21" w:rsidRDefault="00D63F21" w:rsidP="00D63F21">
      <w:pPr>
        <w:pStyle w:val="Allmntstyckeformat"/>
        <w:tabs>
          <w:tab w:val="left" w:pos="397"/>
          <w:tab w:val="left" w:pos="567"/>
        </w:tabs>
        <w:rPr>
          <w:rFonts w:ascii="Arial" w:hAnsi="Arial" w:cs="Arial"/>
          <w:sz w:val="20"/>
          <w:szCs w:val="20"/>
          <w:lang w:val="en-US"/>
        </w:rPr>
      </w:pPr>
      <w:r w:rsidRPr="00D63F21">
        <w:rPr>
          <w:rFonts w:ascii="Arial" w:hAnsi="Arial" w:cs="Arial"/>
          <w:sz w:val="20"/>
          <w:szCs w:val="20"/>
          <w:lang w:val="en-US"/>
        </w:rPr>
        <w:t xml:space="preserve">How does </w:t>
      </w:r>
      <w:proofErr w:type="spellStart"/>
      <w:r w:rsidRPr="00D63F21">
        <w:rPr>
          <w:rFonts w:ascii="Arial" w:hAnsi="Arial" w:cs="Arial"/>
          <w:sz w:val="20"/>
          <w:szCs w:val="20"/>
          <w:lang w:val="en-US"/>
        </w:rPr>
        <w:t>TreCe</w:t>
      </w:r>
      <w:proofErr w:type="spellEnd"/>
      <w:r w:rsidRPr="00D63F21">
        <w:rPr>
          <w:rFonts w:ascii="Arial" w:hAnsi="Arial" w:cs="Arial"/>
          <w:sz w:val="20"/>
          <w:szCs w:val="20"/>
          <w:lang w:val="en-US"/>
        </w:rPr>
        <w:t xml:space="preserve"> work to reduce the impact on the outside world from our products?</w:t>
      </w:r>
    </w:p>
    <w:p w:rsidR="00D63F21" w:rsidRPr="00D63F21" w:rsidRDefault="00D63F21" w:rsidP="00D63F21">
      <w:pPr>
        <w:pStyle w:val="Allmntstyckeformat"/>
        <w:tabs>
          <w:tab w:val="left" w:pos="397"/>
          <w:tab w:val="left" w:pos="567"/>
        </w:tabs>
        <w:rPr>
          <w:rFonts w:ascii="Arial" w:hAnsi="Arial" w:cs="Arial"/>
          <w:sz w:val="20"/>
          <w:szCs w:val="20"/>
          <w:lang w:val="en-US"/>
        </w:rPr>
      </w:pPr>
      <w:r w:rsidRPr="00D63F21">
        <w:rPr>
          <w:rFonts w:ascii="Arial" w:hAnsi="Arial" w:cs="Arial"/>
          <w:sz w:val="20"/>
          <w:szCs w:val="20"/>
          <w:lang w:val="en-US"/>
        </w:rPr>
        <w:t xml:space="preserve">Sustainability is in our business DNA, woven into products from the drawing board to end use. The aspects of sustainability are our framework. Materials, design, production, component origin, information, suppliers etc. are examples of the aspects we work from. Transparency throughout the supply chain is crucial, and we only work with partners that share our vision. By raising an </w:t>
      </w:r>
      <w:proofErr w:type="gramStart"/>
      <w:r w:rsidRPr="00D63F21">
        <w:rPr>
          <w:rFonts w:ascii="Arial" w:hAnsi="Arial" w:cs="Arial"/>
          <w:sz w:val="20"/>
          <w:szCs w:val="20"/>
          <w:lang w:val="en-US"/>
        </w:rPr>
        <w:t>awareness</w:t>
      </w:r>
      <w:proofErr w:type="gramEnd"/>
      <w:r w:rsidRPr="00D63F21">
        <w:rPr>
          <w:rFonts w:ascii="Arial" w:hAnsi="Arial" w:cs="Arial"/>
          <w:sz w:val="20"/>
          <w:szCs w:val="20"/>
          <w:lang w:val="en-US"/>
        </w:rPr>
        <w:t xml:space="preserve"> we can promote and encourage sustainable sourcing. </w:t>
      </w:r>
    </w:p>
    <w:p w:rsidR="00D63F21" w:rsidRPr="00D63F21" w:rsidRDefault="00D63F21" w:rsidP="00D63F21">
      <w:pPr>
        <w:pStyle w:val="Allmntstyckeformat"/>
        <w:tabs>
          <w:tab w:val="left" w:pos="397"/>
          <w:tab w:val="left" w:pos="567"/>
        </w:tabs>
        <w:ind w:firstLine="397"/>
        <w:rPr>
          <w:rFonts w:ascii="Arial" w:hAnsi="Arial" w:cs="Arial"/>
          <w:sz w:val="20"/>
          <w:szCs w:val="20"/>
          <w:lang w:val="en-US"/>
        </w:rPr>
      </w:pPr>
      <w:r w:rsidRPr="00D63F21">
        <w:rPr>
          <w:rFonts w:ascii="Arial" w:hAnsi="Arial" w:cs="Arial"/>
          <w:sz w:val="20"/>
          <w:szCs w:val="20"/>
          <w:lang w:val="en-US"/>
        </w:rPr>
        <w:t>A key factor for progress is curiosity and being open to new solutions like changing to recycled materials, design for circular economy, fewer components etc. We have begun an exciting journey filled with possibilities.</w:t>
      </w:r>
    </w:p>
    <w:p w:rsidR="00D63F21" w:rsidRPr="00D63F21" w:rsidRDefault="00D63F21" w:rsidP="00D63F21">
      <w:pPr>
        <w:pStyle w:val="Allmntstyckeformat"/>
        <w:tabs>
          <w:tab w:val="left" w:pos="397"/>
          <w:tab w:val="left" w:pos="567"/>
        </w:tabs>
        <w:ind w:firstLine="397"/>
        <w:rPr>
          <w:rFonts w:ascii="Arial" w:hAnsi="Arial" w:cs="Arial"/>
          <w:sz w:val="20"/>
          <w:szCs w:val="20"/>
          <w:lang w:val="en-US"/>
        </w:rPr>
      </w:pPr>
    </w:p>
    <w:p w:rsidR="00D63F21" w:rsidRPr="00D63F21" w:rsidRDefault="00D63F21" w:rsidP="00D63F21">
      <w:pPr>
        <w:pStyle w:val="Allmntstyckeformat"/>
        <w:tabs>
          <w:tab w:val="left" w:pos="397"/>
          <w:tab w:val="left" w:pos="567"/>
        </w:tabs>
        <w:rPr>
          <w:rFonts w:ascii="Arial" w:hAnsi="Arial" w:cs="Arial"/>
          <w:b/>
          <w:bCs/>
          <w:sz w:val="20"/>
          <w:szCs w:val="20"/>
          <w:lang w:val="en-US"/>
        </w:rPr>
      </w:pPr>
      <w:r w:rsidRPr="00D63F21">
        <w:rPr>
          <w:rFonts w:ascii="Arial" w:hAnsi="Arial" w:cs="Arial"/>
          <w:b/>
          <w:bCs/>
          <w:sz w:val="20"/>
          <w:szCs w:val="20"/>
          <w:lang w:val="en-US"/>
        </w:rPr>
        <w:t>Labels and certificates</w:t>
      </w:r>
    </w:p>
    <w:p w:rsidR="00D63F21" w:rsidRPr="00D63F21" w:rsidRDefault="00D63F21" w:rsidP="00D63F21">
      <w:pPr>
        <w:pStyle w:val="Allmntstyckeformat"/>
        <w:tabs>
          <w:tab w:val="left" w:pos="397"/>
          <w:tab w:val="left" w:pos="567"/>
        </w:tabs>
        <w:rPr>
          <w:rFonts w:ascii="Arial" w:hAnsi="Arial" w:cs="Arial"/>
          <w:sz w:val="20"/>
          <w:szCs w:val="20"/>
          <w:lang w:val="en-US"/>
        </w:rPr>
      </w:pPr>
      <w:proofErr w:type="spellStart"/>
      <w:r w:rsidRPr="00D63F21">
        <w:rPr>
          <w:rFonts w:ascii="Arial" w:hAnsi="Arial" w:cs="Arial"/>
          <w:sz w:val="20"/>
          <w:szCs w:val="20"/>
          <w:lang w:val="en-US"/>
        </w:rPr>
        <w:t>TreCe</w:t>
      </w:r>
      <w:proofErr w:type="spellEnd"/>
      <w:r w:rsidRPr="00D63F21">
        <w:rPr>
          <w:rFonts w:ascii="Arial" w:hAnsi="Arial" w:cs="Arial"/>
          <w:sz w:val="20"/>
          <w:szCs w:val="20"/>
          <w:lang w:val="en-US"/>
        </w:rPr>
        <w:t xml:space="preserve"> has chosen to work with the labeling system </w:t>
      </w:r>
      <w:proofErr w:type="spellStart"/>
      <w:r w:rsidRPr="00D63F21">
        <w:rPr>
          <w:rFonts w:ascii="Arial" w:hAnsi="Arial" w:cs="Arial"/>
          <w:sz w:val="20"/>
          <w:szCs w:val="20"/>
          <w:lang w:val="en-US"/>
        </w:rPr>
        <w:t>Möbelfakta</w:t>
      </w:r>
      <w:proofErr w:type="spellEnd"/>
      <w:r w:rsidRPr="00D63F21">
        <w:rPr>
          <w:rFonts w:ascii="Arial" w:hAnsi="Arial" w:cs="Arial"/>
          <w:sz w:val="20"/>
          <w:szCs w:val="20"/>
          <w:lang w:val="en-US"/>
        </w:rPr>
        <w:t xml:space="preserve"> that has criteria in quality, environment and social responsibility. Our approved furniture has undergone extensive </w:t>
      </w:r>
      <w:proofErr w:type="spellStart"/>
      <w:r w:rsidRPr="00D63F21">
        <w:rPr>
          <w:rFonts w:ascii="Arial" w:hAnsi="Arial" w:cs="Arial"/>
          <w:sz w:val="20"/>
          <w:szCs w:val="20"/>
          <w:lang w:val="en-US"/>
        </w:rPr>
        <w:t>testings</w:t>
      </w:r>
      <w:proofErr w:type="spellEnd"/>
      <w:r w:rsidRPr="00D63F21">
        <w:rPr>
          <w:rFonts w:ascii="Arial" w:hAnsi="Arial" w:cs="Arial"/>
          <w:sz w:val="20"/>
          <w:szCs w:val="20"/>
          <w:lang w:val="en-US"/>
        </w:rPr>
        <w:t xml:space="preserve">, is produced according to ethical guidelines and has been made according to the environmental requirements. In short </w:t>
      </w:r>
      <w:proofErr w:type="spellStart"/>
      <w:r w:rsidRPr="00D63F21">
        <w:rPr>
          <w:rFonts w:ascii="Arial" w:hAnsi="Arial" w:cs="Arial"/>
          <w:sz w:val="20"/>
          <w:szCs w:val="20"/>
          <w:lang w:val="en-US"/>
        </w:rPr>
        <w:t>Möbelfakta</w:t>
      </w:r>
      <w:proofErr w:type="spellEnd"/>
      <w:r w:rsidRPr="00D63F21">
        <w:rPr>
          <w:rFonts w:ascii="Arial" w:hAnsi="Arial" w:cs="Arial"/>
          <w:sz w:val="20"/>
          <w:szCs w:val="20"/>
          <w:lang w:val="en-US"/>
        </w:rPr>
        <w:t xml:space="preserve"> is a guarantee of a </w:t>
      </w:r>
      <w:proofErr w:type="gramStart"/>
      <w:r w:rsidRPr="00D63F21">
        <w:rPr>
          <w:rFonts w:ascii="Arial" w:hAnsi="Arial" w:cs="Arial"/>
          <w:sz w:val="20"/>
          <w:szCs w:val="20"/>
          <w:lang w:val="en-US"/>
        </w:rPr>
        <w:t>high quality</w:t>
      </w:r>
      <w:proofErr w:type="gramEnd"/>
      <w:r w:rsidRPr="00D63F21">
        <w:rPr>
          <w:rFonts w:ascii="Arial" w:hAnsi="Arial" w:cs="Arial"/>
          <w:sz w:val="20"/>
          <w:szCs w:val="20"/>
          <w:lang w:val="en-US"/>
        </w:rPr>
        <w:t xml:space="preserve"> product.</w:t>
      </w:r>
    </w:p>
    <w:p w:rsidR="00D63F21" w:rsidRPr="00D63F21" w:rsidRDefault="00D63F21" w:rsidP="00D63F21">
      <w:pPr>
        <w:pStyle w:val="Allmntstyckeformat"/>
        <w:tabs>
          <w:tab w:val="left" w:pos="397"/>
          <w:tab w:val="left" w:pos="567"/>
        </w:tabs>
        <w:ind w:firstLine="397"/>
        <w:rPr>
          <w:rFonts w:ascii="Arial" w:hAnsi="Arial" w:cs="Arial"/>
          <w:sz w:val="20"/>
          <w:szCs w:val="20"/>
          <w:lang w:val="en-US"/>
        </w:rPr>
      </w:pPr>
      <w:proofErr w:type="spellStart"/>
      <w:r w:rsidRPr="00D63F21">
        <w:rPr>
          <w:rFonts w:ascii="Arial" w:hAnsi="Arial" w:cs="Arial"/>
          <w:sz w:val="20"/>
          <w:szCs w:val="20"/>
          <w:lang w:val="en-US"/>
        </w:rPr>
        <w:t>Along side</w:t>
      </w:r>
      <w:proofErr w:type="spellEnd"/>
      <w:r w:rsidRPr="00D63F21">
        <w:rPr>
          <w:rFonts w:ascii="Arial" w:hAnsi="Arial" w:cs="Arial"/>
          <w:sz w:val="20"/>
          <w:szCs w:val="20"/>
          <w:lang w:val="en-US"/>
        </w:rPr>
        <w:t xml:space="preserve"> we have environmental declarations that list components and materials, the production stage and how the furniture should be recycled.</w:t>
      </w:r>
    </w:p>
    <w:p w:rsidR="00FA27D2" w:rsidRPr="00D63F21" w:rsidRDefault="00D63F21" w:rsidP="00D63F21">
      <w:pPr>
        <w:pStyle w:val="Allmntstyckeformat"/>
        <w:tabs>
          <w:tab w:val="left" w:pos="397"/>
          <w:tab w:val="left" w:pos="567"/>
        </w:tabs>
        <w:rPr>
          <w:rFonts w:ascii="Arial" w:hAnsi="Arial" w:cs="Arial"/>
          <w:lang w:val="en-US"/>
        </w:rPr>
      </w:pPr>
      <w:r w:rsidRPr="00D63F21">
        <w:rPr>
          <w:rFonts w:ascii="Arial" w:hAnsi="Arial" w:cs="Arial"/>
          <w:sz w:val="20"/>
          <w:szCs w:val="20"/>
          <w:lang w:val="en-US"/>
        </w:rPr>
        <w:t>Our organization is certified to ISO 14001:2015 and ISO 9001:</w:t>
      </w:r>
      <w:proofErr w:type="gramStart"/>
      <w:r w:rsidRPr="00D63F21">
        <w:rPr>
          <w:rFonts w:ascii="Arial" w:hAnsi="Arial" w:cs="Arial"/>
          <w:sz w:val="20"/>
          <w:szCs w:val="20"/>
          <w:lang w:val="en-US"/>
        </w:rPr>
        <w:t>2015, and</w:t>
      </w:r>
      <w:proofErr w:type="gramEnd"/>
      <w:r w:rsidRPr="00D63F21">
        <w:rPr>
          <w:rFonts w:ascii="Arial" w:hAnsi="Arial" w:cs="Arial"/>
          <w:sz w:val="20"/>
          <w:szCs w:val="20"/>
          <w:lang w:val="en-US"/>
        </w:rPr>
        <w:t xml:space="preserve"> has been for many years.</w:t>
      </w:r>
    </w:p>
    <w:sectPr w:rsidR="00FA27D2" w:rsidRPr="00D63F21" w:rsidSect="00084C5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20B0604020202020204"/>
    <w:charset w:val="4D"/>
    <w:family w:val="auto"/>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7A9"/>
    <w:rsid w:val="00084C50"/>
    <w:rsid w:val="002907A9"/>
    <w:rsid w:val="00D63F21"/>
    <w:rsid w:val="00E52956"/>
    <w:rsid w:val="00FA27D2"/>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4:docId w14:val="5C5BDA6C"/>
  <w15:chartTrackingRefBased/>
  <w15:docId w15:val="{32431F39-5D6F-D74B-ABC4-6E4621071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Allmntstyckeformat">
    <w:name w:val="[Allmänt styckeformat]"/>
    <w:basedOn w:val="Normal"/>
    <w:uiPriority w:val="99"/>
    <w:rsid w:val="002907A9"/>
    <w:pPr>
      <w:autoSpaceDE w:val="0"/>
      <w:autoSpaceDN w:val="0"/>
      <w:adjustRightInd w:val="0"/>
      <w:spacing w:line="288" w:lineRule="auto"/>
      <w:textAlignment w:val="center"/>
    </w:pPr>
    <w:rPr>
      <w:rFonts w:ascii="MinionPro-Regular" w:hAnsi="MinionPro-Regular" w:cs="MinionPro-Regular"/>
      <w:color w:val="000000"/>
    </w:rPr>
  </w:style>
  <w:style w:type="paragraph" w:customStyle="1" w:styleId="Ingetstyckeformat">
    <w:name w:val="[Inget styckeformat]"/>
    <w:rsid w:val="00D63F21"/>
    <w:pPr>
      <w:autoSpaceDE w:val="0"/>
      <w:autoSpaceDN w:val="0"/>
      <w:adjustRightInd w:val="0"/>
      <w:spacing w:line="288" w:lineRule="auto"/>
      <w:textAlignment w:val="center"/>
    </w:pPr>
    <w:rPr>
      <w:rFonts w:ascii="MinionPro-Regular" w:hAnsi="MinionPro-Regular" w:cs="MinionPro-Regula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1441</Characters>
  <Application>Microsoft Office Word</Application>
  <DocSecurity>0</DocSecurity>
  <Lines>12</Lines>
  <Paragraphs>3</Paragraphs>
  <ScaleCrop>false</ScaleCrop>
  <Company/>
  <LinksUpToDate>false</LinksUpToDate>
  <CharactersWithSpaces>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Henricson</dc:creator>
  <cp:keywords/>
  <dc:description/>
  <cp:lastModifiedBy>Michael Henricson</cp:lastModifiedBy>
  <cp:revision>2</cp:revision>
  <dcterms:created xsi:type="dcterms:W3CDTF">2020-01-31T13:35:00Z</dcterms:created>
  <dcterms:modified xsi:type="dcterms:W3CDTF">2020-01-31T13:35:00Z</dcterms:modified>
</cp:coreProperties>
</file>